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</w:rPr>
      </w:pPr>
      <w:r w:rsidDel="00000000" w:rsidR="00000000" w:rsidRPr="00000000">
        <w:rPr>
          <w:color w:val="ff0000"/>
        </w:rPr>
        <w:drawing>
          <wp:inline distB="114300" distT="114300" distL="114300" distR="114300">
            <wp:extent cx="2052638" cy="1365937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1365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color w:val="ff0000"/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swim</w:t>
      </w:r>
      <w:r w:rsidDel="00000000" w:rsidR="00000000" w:rsidRPr="00000000">
        <w:rPr>
          <w:rtl w:val="0"/>
        </w:rPr>
        <w:t xml:space="preserve">.    </w:t>
        <w:tab/>
        <w:t xml:space="preserve"> </w:t>
      </w:r>
      <w:r w:rsidDel="00000000" w:rsidR="00000000" w:rsidRPr="00000000">
        <w:rPr>
          <w:color w:val="ff0000"/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CAN’T </w:t>
      </w:r>
      <w:r w:rsidDel="00000000" w:rsidR="00000000" w:rsidRPr="00000000">
        <w:rPr>
          <w:u w:val="single"/>
          <w:rtl w:val="0"/>
        </w:rPr>
        <w:t xml:space="preserve">swim</w:t>
      </w:r>
      <w:r w:rsidDel="00000000" w:rsidR="00000000" w:rsidRPr="00000000">
        <w:rPr>
          <w:rtl w:val="0"/>
        </w:rPr>
        <w:t xml:space="preserve">.   </w:t>
        <w:tab/>
        <w:t xml:space="preserve"> </w:t>
      </w:r>
      <w:r w:rsidDel="00000000" w:rsidR="00000000" w:rsidRPr="00000000">
        <w:rPr>
          <w:b w:val="1"/>
          <w:rtl w:val="0"/>
        </w:rPr>
        <w:t xml:space="preserve">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YOU </w:t>
      </w:r>
      <w:r w:rsidDel="00000000" w:rsidR="00000000" w:rsidRPr="00000000">
        <w:rPr>
          <w:u w:val="single"/>
          <w:rtl w:val="0"/>
        </w:rPr>
        <w:t xml:space="preserve">swim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(Tudok úszni.)</w:t>
        <w:tab/>
        <w:tab/>
        <w:t xml:space="preserve">(Nem tudok úszni)</w:t>
        <w:tab/>
        <w:t xml:space="preserve">(Tudsz úszni?)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Válaszolj a kérdésekre!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011050" cy="1338263"/>
            <wp:effectExtent b="0" l="0" r="0" t="0"/>
            <wp:docPr id="9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050" cy="1338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drive? - ___, I ___ drive 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547813" cy="1905000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cook? -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105025" cy="21717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study? -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833563" cy="1350169"/>
            <wp:effectExtent b="0" l="0" r="0" t="0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350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help? -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176882" cy="1795463"/>
            <wp:effectExtent b="0" l="0" r="0" t="0"/>
            <wp:docPr id="16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882" cy="179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go to the toilette? -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065419" cy="1385888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5419" cy="1385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Can you go to the cinema now?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</w:rPr>
        <w:drawing>
          <wp:inline distB="114300" distT="114300" distL="114300" distR="114300">
            <wp:extent cx="2050205" cy="1709738"/>
            <wp:effectExtent b="0" l="0" r="0" t="0"/>
            <wp:docPr id="15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0205" cy="1709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Can you jump? -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</w:rPr>
        <w:drawing>
          <wp:inline distB="114300" distT="114300" distL="114300" distR="114300">
            <wp:extent cx="1850744" cy="1462088"/>
            <wp:effectExtent b="0" l="0" r="0" t="0"/>
            <wp:docPr id="7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0744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Can you watch TV now? -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</w:rPr>
        <w:drawing>
          <wp:inline distB="114300" distT="114300" distL="114300" distR="114300">
            <wp:extent cx="1833563" cy="1222375"/>
            <wp:effectExtent b="0" l="0" r="0" t="0"/>
            <wp:docPr id="14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222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Can you run? -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b w:val="1"/>
          <w:rtl w:val="0"/>
        </w:rPr>
        <w:t xml:space="preserve">2. Töltsd ki a következő táblázatot kérdések és válaszok alapján!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75"/>
        <w:gridCol w:w="1275"/>
        <w:gridCol w:w="1275"/>
        <w:gridCol w:w="1275"/>
        <w:gridCol w:w="1275"/>
        <w:gridCol w:w="1515"/>
        <w:tblGridChange w:id="0">
          <w:tblGrid>
            <w:gridCol w:w="1275"/>
            <w:gridCol w:w="1275"/>
            <w:gridCol w:w="1275"/>
            <w:gridCol w:w="1275"/>
            <w:gridCol w:w="1275"/>
            <w:gridCol w:w="1275"/>
            <w:gridCol w:w="1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JUMP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(ugrik)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(sétál)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SWIM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(úszik)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(fut)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FLY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(repül)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CLIMB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(felmászik)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695325" cy="444500"/>
                  <wp:effectExtent b="0" l="0" r="0" t="0"/>
                  <wp:docPr id="5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4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585788" cy="513567"/>
                  <wp:effectExtent b="0" l="0" r="0" t="0"/>
                  <wp:docPr id="17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8" cy="5135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695325" cy="520700"/>
                  <wp:effectExtent b="0" l="0" r="0" t="0"/>
                  <wp:docPr id="3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695325" cy="571500"/>
                  <wp:effectExtent b="0" l="0" r="0" t="0"/>
                  <wp:docPr id="13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695325" cy="5207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695325" cy="520700"/>
                  <wp:effectExtent b="0" l="0" r="0" t="0"/>
                  <wp:docPr id="11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20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3.Olvasd el a szöveget és válaszolj a kérdésekre!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300163" cy="1535345"/>
            <wp:effectExtent b="0" l="0" r="0" t="0"/>
            <wp:docPr id="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535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br w:type="textWrapping"/>
        <w:t xml:space="preserve">I am R2D2. I can talk and I can count but I can’t fly.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I can jump and I can speak English but I can’t play the piano.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I can laugh but I can’t run.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a. Can R2D2 talk?</w:t>
      </w:r>
      <w:r w:rsidDel="00000000" w:rsidR="00000000" w:rsidRPr="00000000">
        <w:rPr>
          <w:rtl w:val="0"/>
        </w:rPr>
        <w:t xml:space="preserve">  - Yes, it can talk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b. Can R2D2 fly?</w:t>
      </w:r>
      <w:r w:rsidDel="00000000" w:rsidR="00000000" w:rsidRPr="00000000">
        <w:rPr>
          <w:rtl w:val="0"/>
        </w:rPr>
        <w:t xml:space="preserve">  -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c. Can R2D2 count?</w:t>
      </w:r>
      <w:r w:rsidDel="00000000" w:rsidR="00000000" w:rsidRPr="00000000">
        <w:rPr>
          <w:rtl w:val="0"/>
        </w:rPr>
        <w:t xml:space="preserve"> -  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d. Can R2D2 jump?</w:t>
      </w:r>
      <w:r w:rsidDel="00000000" w:rsidR="00000000" w:rsidRPr="00000000">
        <w:rPr>
          <w:rtl w:val="0"/>
        </w:rPr>
        <w:t xml:space="preserve">  -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e. Can R2D2 play the piano?</w:t>
      </w:r>
      <w:r w:rsidDel="00000000" w:rsidR="00000000" w:rsidRPr="00000000">
        <w:rPr>
          <w:rtl w:val="0"/>
        </w:rPr>
        <w:t xml:space="preserve">   -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f. Can R2D2 run?</w:t>
      </w:r>
      <w:r w:rsidDel="00000000" w:rsidR="00000000" w:rsidRPr="00000000">
        <w:rPr>
          <w:rtl w:val="0"/>
        </w:rPr>
        <w:t xml:space="preserve">  -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b w:val="1"/>
          <w:rtl w:val="0"/>
        </w:rPr>
        <w:t xml:space="preserve">g. Can R2D2 laugh?</w:t>
      </w:r>
      <w:r w:rsidDel="00000000" w:rsidR="00000000" w:rsidRPr="00000000">
        <w:rPr>
          <w:rtl w:val="0"/>
        </w:rPr>
        <w:t xml:space="preserve"> - 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“can” VAGY “am/is/are” illik a mondatokba?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We ____ clever.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_____ we watch TV?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Kids ____ young.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I _____ play football.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____ you drive?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She ____ very pretty.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____ you sad?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  <w:t xml:space="preserve">Rabbits ____ run.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Képek forrása: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92.72727272727275" w:lineRule="auto"/>
        <w:rPr>
          <w:sz w:val="16"/>
          <w:szCs w:val="16"/>
        </w:rPr>
      </w:pPr>
      <w:hyperlink r:id="rId23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https://www.ccgov.net/ImageRepository/Document?documentID=2350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https://static-secure.guim.co.uk/sys-images/Guardian/About/General/2011/9/14/1315997543282/ryan-gosling-in-drive-007.jpg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http://vignette1.wikia.nocookie.net/kirby/images/4/45/Everyone_loves_to_cook.png/revision/latest?cb=20081110215833&amp;path-prefix=en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google.hu/url?sa=i&amp;rct=j&amp;q=&amp;esrc=s&amp;source=images&amp;cd=&amp;ved=0ahUKEwjg-IrFo_XLAhWHXhoKHZeWACYQjBwIBA&amp;url=http%3A%2F%2Fimages.mylot.com%2FuserImages%2Fimages%2Fpostphotos%2F2455329.gif&amp;bvm=bv.118443451,d.bGg&amp;psig=AFQjCNGw-NujPyl73DSzL-mduS6f2dnf-w&amp;ust=1459869417969957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http://charliesaidthat.com/digital/wp-content/uploads/2012/03/helping-people-620x350.jpg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http://thumbs.dreamstime.com/x/man-need-pee-15935250.jpg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http://i.telegraph.co.uk/multimedia/archive/02606/cinema_2606290b.jpg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https://upload.wikimedia.org/wikipedia/commons/1/16/Makes_me_wanna_jump.jpg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http://www.bornfreemumanddad.co.uk/wp-content/uploads/2011/10/kid-watching-tv.jpg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http://2jb3oi2u310s2jkotx3ywezxmj5.wpengine.netdna-cdn.com/wp-content/uploads/2013/04/mec-spring-_u4a3495-running-tagged-yellow-640x426.jpg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3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google.hu/url?sa=i&amp;rct=j&amp;q=&amp;esrc=s&amp;source=images&amp;cd=&amp;ved=0ahUKEwj12_LUpPXLAhWL1xQKHYWeChcQjBwIBA&amp;url=http%3A%2F%2Fpreviews.123rf.com%2Fimages%2Fdagadu%2Fdagadu1202%2Fdagadu120200038%2F12151059-Turtle-cartoon-Stock-Vector-animal.jpg&amp;bvm=bv.118443451,d.bGg&amp;psig=AFQjCNH9Sc0MSvXy6IxPw3_SojUj6TBbTA&amp;ust=1459869711512890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http://vignette3.wikia.nocookie.net/animalcrossing/images/0/05/Frog-1.jpg/revision/latest?cb=20130606165817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http://animaliaz-life.com/image.php?pic=/data_images/monkey/monkey3.jpg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http://vetbook.org/wiki/bird/images/8/83/Bird01.jpg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http://dreamatico.com/data_images/fish/fish-5.jpg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http://www.mikesfeedfarm.com/images/brown_horse_running.jpg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3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http://cliparts.co/cliparts/8TA/bjr/8TAbjrMEc.png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22" Type="http://schemas.openxmlformats.org/officeDocument/2006/relationships/image" Target="media/image16.png"/><Relationship Id="rId21" Type="http://schemas.openxmlformats.org/officeDocument/2006/relationships/image" Target="media/image13.jpg"/><Relationship Id="rId24" Type="http://schemas.openxmlformats.org/officeDocument/2006/relationships/hyperlink" Target="https://static-secure.guim.co.uk/sys-images/Guardian/About/General/2011/9/14/1315997543282/ryan-gosling-in-drive-007.jpg" TargetMode="External"/><Relationship Id="rId23" Type="http://schemas.openxmlformats.org/officeDocument/2006/relationships/hyperlink" Target="https://www.ccgov.net/ImageRepository/Document?documentID=235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26" Type="http://schemas.openxmlformats.org/officeDocument/2006/relationships/hyperlink" Target="https://www.google.hu/url?sa=i&amp;rct=j&amp;q=&amp;esrc=s&amp;source=images&amp;cd=&amp;ved=0ahUKEwjg-IrFo_XLAhWHXhoKHZeWACYQjBwIBA&amp;url=http%3A%2F%2Fimages.mylot.com%2FuserImages%2Fimages%2Fpostphotos%2F2455329.gif&amp;bvm=bv.118443451,d.bGg&amp;psig=AFQjCNGw-NujPyl73DSzL-mduS6f2dnf-w&amp;ust=1459869417969957" TargetMode="External"/><Relationship Id="rId25" Type="http://schemas.openxmlformats.org/officeDocument/2006/relationships/hyperlink" Target="http://vignette1.wikia.nocookie.net/kirby/images/4/45/Everyone_loves_to_cook.png/revision/latest?cb=20081110215833&amp;path-prefix=en" TargetMode="External"/><Relationship Id="rId28" Type="http://schemas.openxmlformats.org/officeDocument/2006/relationships/hyperlink" Target="http://thumbs.dreamstime.com/x/man-need-pee-15935250.jpg" TargetMode="External"/><Relationship Id="rId27" Type="http://schemas.openxmlformats.org/officeDocument/2006/relationships/hyperlink" Target="http://charliesaidthat.com/digital/wp-content/uploads/2012/03/helping-people-620x350.jpg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29" Type="http://schemas.openxmlformats.org/officeDocument/2006/relationships/hyperlink" Target="http://i.telegraph.co.uk/multimedia/archive/02606/cinema_2606290b.jpg" TargetMode="External"/><Relationship Id="rId7" Type="http://schemas.openxmlformats.org/officeDocument/2006/relationships/image" Target="media/image10.jpg"/><Relationship Id="rId8" Type="http://schemas.openxmlformats.org/officeDocument/2006/relationships/image" Target="media/image5.png"/><Relationship Id="rId31" Type="http://schemas.openxmlformats.org/officeDocument/2006/relationships/hyperlink" Target="http://www.bornfreemumanddad.co.uk/wp-content/uploads/2011/10/kid-watching-tv.jpg" TargetMode="External"/><Relationship Id="rId30" Type="http://schemas.openxmlformats.org/officeDocument/2006/relationships/hyperlink" Target="https://upload.wikimedia.org/wikipedia/commons/1/16/Makes_me_wanna_jump.jpg" TargetMode="External"/><Relationship Id="rId11" Type="http://schemas.openxmlformats.org/officeDocument/2006/relationships/image" Target="media/image12.jpg"/><Relationship Id="rId33" Type="http://schemas.openxmlformats.org/officeDocument/2006/relationships/hyperlink" Target="https://www.google.hu/url?sa=i&amp;rct=j&amp;q=&amp;esrc=s&amp;source=images&amp;cd=&amp;ved=0ahUKEwj12_LUpPXLAhWL1xQKHYWeChcQjBwIBA&amp;url=http%3A%2F%2Fpreviews.123rf.com%2Fimages%2Fdagadu%2Fdagadu1202%2Fdagadu120200038%2F12151059-Turtle-cartoon-Stock-Vector-animal.jpg&amp;bvm=bv.118443451,d.bGg&amp;psig=AFQjCNH9Sc0MSvXy6IxPw3_SojUj6TBbTA&amp;ust=1459869711512890" TargetMode="External"/><Relationship Id="rId10" Type="http://schemas.openxmlformats.org/officeDocument/2006/relationships/image" Target="media/image7.jpg"/><Relationship Id="rId32" Type="http://schemas.openxmlformats.org/officeDocument/2006/relationships/hyperlink" Target="http://2jb3oi2u310s2jkotx3ywezxmj5.wpengine.netdna-cdn.com/wp-content/uploads/2013/04/mec-spring-_u4a3495-running-tagged-yellow-640x426.jpg" TargetMode="External"/><Relationship Id="rId13" Type="http://schemas.openxmlformats.org/officeDocument/2006/relationships/image" Target="media/image17.jpg"/><Relationship Id="rId35" Type="http://schemas.openxmlformats.org/officeDocument/2006/relationships/hyperlink" Target="http://animaliaz-life.com/image.php?pic=/data_images/monkey/monkey3.jpg" TargetMode="External"/><Relationship Id="rId12" Type="http://schemas.openxmlformats.org/officeDocument/2006/relationships/image" Target="media/image4.jpg"/><Relationship Id="rId34" Type="http://schemas.openxmlformats.org/officeDocument/2006/relationships/hyperlink" Target="http://vignette3.wikia.nocookie.net/animalcrossing/images/0/05/Frog-1.jpg/revision/latest?cb=20130606165817" TargetMode="External"/><Relationship Id="rId15" Type="http://schemas.openxmlformats.org/officeDocument/2006/relationships/image" Target="media/image14.jpg"/><Relationship Id="rId37" Type="http://schemas.openxmlformats.org/officeDocument/2006/relationships/hyperlink" Target="http://dreamatico.com/data_images/fish/fish-5.jpg" TargetMode="External"/><Relationship Id="rId14" Type="http://schemas.openxmlformats.org/officeDocument/2006/relationships/image" Target="media/image11.jpg"/><Relationship Id="rId36" Type="http://schemas.openxmlformats.org/officeDocument/2006/relationships/hyperlink" Target="http://vetbook.org/wiki/bird/images/8/83/Bird01.jpg" TargetMode="External"/><Relationship Id="rId17" Type="http://schemas.openxmlformats.org/officeDocument/2006/relationships/image" Target="media/image6.jpg"/><Relationship Id="rId39" Type="http://schemas.openxmlformats.org/officeDocument/2006/relationships/hyperlink" Target="http://cliparts.co/cliparts/8TA/bjr/8TAbjrMEc.png" TargetMode="External"/><Relationship Id="rId16" Type="http://schemas.openxmlformats.org/officeDocument/2006/relationships/image" Target="media/image8.jpg"/><Relationship Id="rId38" Type="http://schemas.openxmlformats.org/officeDocument/2006/relationships/hyperlink" Target="http://www.mikesfeedfarm.com/images/brown_horse_running.jpg" TargetMode="External"/><Relationship Id="rId19" Type="http://schemas.openxmlformats.org/officeDocument/2006/relationships/image" Target="media/image15.jpg"/><Relationship Id="rId1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